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C9B0E" w14:textId="77777777" w:rsidR="004273A4" w:rsidRPr="006A6ABF" w:rsidRDefault="004273A4" w:rsidP="00333DFA">
      <w:pPr>
        <w:pStyle w:val="Textodebloque"/>
        <w:tabs>
          <w:tab w:val="left" w:pos="-567"/>
          <w:tab w:val="left" w:pos="0"/>
        </w:tabs>
        <w:ind w:left="0" w:right="0" w:firstLine="0"/>
        <w:jc w:val="center"/>
        <w:rPr>
          <w:b/>
          <w:bCs/>
          <w:sz w:val="24"/>
          <w:szCs w:val="24"/>
        </w:rPr>
      </w:pPr>
      <w:r w:rsidRPr="006A6ABF">
        <w:rPr>
          <w:b/>
          <w:bCs/>
          <w:sz w:val="24"/>
          <w:szCs w:val="24"/>
        </w:rPr>
        <w:t>CAJA RURAL DE BAENA</w:t>
      </w:r>
    </w:p>
    <w:p w14:paraId="0A8549F2" w14:textId="77777777" w:rsidR="004273A4" w:rsidRPr="006A6ABF" w:rsidRDefault="004273A4" w:rsidP="004273A4">
      <w:pPr>
        <w:pStyle w:val="a"/>
        <w:rPr>
          <w:szCs w:val="24"/>
        </w:rPr>
      </w:pPr>
    </w:p>
    <w:p w14:paraId="367284EF" w14:textId="77777777" w:rsidR="004273A4" w:rsidRPr="006A6ABF" w:rsidRDefault="004273A4" w:rsidP="004273A4">
      <w:pPr>
        <w:pStyle w:val="a"/>
        <w:rPr>
          <w:szCs w:val="24"/>
        </w:rPr>
      </w:pPr>
      <w:r w:rsidRPr="006A6ABF">
        <w:rPr>
          <w:szCs w:val="24"/>
        </w:rPr>
        <w:t>Asamblea General Ordinaria</w:t>
      </w:r>
    </w:p>
    <w:p w14:paraId="62628B41" w14:textId="77777777" w:rsidR="004273A4" w:rsidRPr="006A6ABF" w:rsidRDefault="004273A4" w:rsidP="004273A4">
      <w:pPr>
        <w:pStyle w:val="a"/>
        <w:rPr>
          <w:szCs w:val="24"/>
        </w:rPr>
      </w:pPr>
    </w:p>
    <w:p w14:paraId="798532EC" w14:textId="0D63C294" w:rsidR="004273A4" w:rsidRPr="006A6ABF" w:rsidRDefault="00AE2F9B" w:rsidP="004273A4">
      <w:pPr>
        <w:pStyle w:val="Textoindependiente2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El Consejo Rector de </w:t>
      </w:r>
      <w:r w:rsidR="004273A4" w:rsidRPr="006A6ABF">
        <w:rPr>
          <w:b w:val="0"/>
          <w:bCs/>
          <w:szCs w:val="24"/>
        </w:rPr>
        <w:t>Caja Rural de Baena Ntra. Sra. De Guadalupe, S</w:t>
      </w:r>
      <w:r w:rsidR="009D57EC">
        <w:rPr>
          <w:b w:val="0"/>
          <w:bCs/>
          <w:szCs w:val="24"/>
        </w:rPr>
        <w:t>.</w:t>
      </w:r>
      <w:r w:rsidR="004273A4" w:rsidRPr="006A6ABF">
        <w:rPr>
          <w:b w:val="0"/>
          <w:bCs/>
          <w:szCs w:val="24"/>
        </w:rPr>
        <w:t xml:space="preserve"> C</w:t>
      </w:r>
      <w:r w:rsidR="009D57EC">
        <w:rPr>
          <w:b w:val="0"/>
          <w:bCs/>
          <w:szCs w:val="24"/>
        </w:rPr>
        <w:t>.</w:t>
      </w:r>
      <w:r w:rsidR="004273A4" w:rsidRPr="006A6ABF">
        <w:rPr>
          <w:b w:val="0"/>
          <w:bCs/>
          <w:szCs w:val="24"/>
        </w:rPr>
        <w:t xml:space="preserve"> C</w:t>
      </w:r>
      <w:r w:rsidR="009D57EC">
        <w:rPr>
          <w:b w:val="0"/>
          <w:bCs/>
          <w:szCs w:val="24"/>
        </w:rPr>
        <w:t>.</w:t>
      </w:r>
      <w:r w:rsidR="004273A4" w:rsidRPr="006A6ABF">
        <w:rPr>
          <w:b w:val="0"/>
          <w:bCs/>
          <w:szCs w:val="24"/>
        </w:rPr>
        <w:t xml:space="preserve"> A</w:t>
      </w:r>
      <w:r w:rsidR="009D57EC">
        <w:rPr>
          <w:b w:val="0"/>
          <w:bCs/>
          <w:szCs w:val="24"/>
        </w:rPr>
        <w:t>.</w:t>
      </w:r>
      <w:r w:rsidR="004273A4" w:rsidRPr="006A6ABF">
        <w:rPr>
          <w:b w:val="0"/>
          <w:bCs/>
          <w:szCs w:val="24"/>
        </w:rPr>
        <w:t>,</w:t>
      </w:r>
      <w:r>
        <w:rPr>
          <w:b w:val="0"/>
          <w:bCs/>
          <w:szCs w:val="24"/>
        </w:rPr>
        <w:t xml:space="preserve"> en su sesión del día 16 de septiembre de 2020, y de conformidad con lo legal y estatutariamente establecido, acordó por unanimidad</w:t>
      </w:r>
      <w:r w:rsidR="004273A4" w:rsidRPr="006A6ABF">
        <w:rPr>
          <w:b w:val="0"/>
          <w:bCs/>
          <w:szCs w:val="24"/>
        </w:rPr>
        <w:t xml:space="preserve"> convoca</w:t>
      </w:r>
      <w:r>
        <w:rPr>
          <w:b w:val="0"/>
          <w:bCs/>
          <w:szCs w:val="24"/>
        </w:rPr>
        <w:t>r</w:t>
      </w:r>
      <w:r w:rsidR="006A6ABF">
        <w:rPr>
          <w:b w:val="0"/>
          <w:bCs/>
          <w:szCs w:val="24"/>
        </w:rPr>
        <w:t xml:space="preserve"> a los señores socios de </w:t>
      </w:r>
      <w:proofErr w:type="gramStart"/>
      <w:r w:rsidR="006A6ABF">
        <w:rPr>
          <w:b w:val="0"/>
          <w:bCs/>
          <w:szCs w:val="24"/>
        </w:rPr>
        <w:t>la misma</w:t>
      </w:r>
      <w:proofErr w:type="gramEnd"/>
      <w:r w:rsidR="006A6ABF">
        <w:rPr>
          <w:b w:val="0"/>
          <w:bCs/>
          <w:szCs w:val="24"/>
        </w:rPr>
        <w:t xml:space="preserve"> para la celebración de la </w:t>
      </w:r>
      <w:r w:rsidR="004273A4" w:rsidRPr="006A6ABF">
        <w:rPr>
          <w:b w:val="0"/>
          <w:bCs/>
          <w:szCs w:val="24"/>
        </w:rPr>
        <w:t>Asamblea General</w:t>
      </w:r>
      <w:r>
        <w:rPr>
          <w:b w:val="0"/>
          <w:bCs/>
          <w:szCs w:val="24"/>
        </w:rPr>
        <w:t xml:space="preserve"> con carácter de</w:t>
      </w:r>
      <w:r w:rsidR="004273A4" w:rsidRPr="006A6ABF">
        <w:rPr>
          <w:b w:val="0"/>
          <w:bCs/>
          <w:szCs w:val="24"/>
        </w:rPr>
        <w:t xml:space="preserve"> Ordinaria</w:t>
      </w:r>
      <w:r w:rsidR="006A6ABF">
        <w:rPr>
          <w:b w:val="0"/>
          <w:bCs/>
          <w:szCs w:val="24"/>
        </w:rPr>
        <w:t xml:space="preserve">, que tendrá lugar el </w:t>
      </w:r>
      <w:r w:rsidR="00630A3D" w:rsidRPr="006A6ABF">
        <w:rPr>
          <w:b w:val="0"/>
          <w:bCs/>
          <w:szCs w:val="24"/>
        </w:rPr>
        <w:t>jueves</w:t>
      </w:r>
      <w:r w:rsidR="004273A4" w:rsidRPr="006A6ABF">
        <w:rPr>
          <w:b w:val="0"/>
          <w:bCs/>
          <w:szCs w:val="24"/>
        </w:rPr>
        <w:t xml:space="preserve"> </w:t>
      </w:r>
      <w:r w:rsidR="00F274A9" w:rsidRPr="006A6ABF">
        <w:rPr>
          <w:b w:val="0"/>
          <w:bCs/>
          <w:szCs w:val="24"/>
        </w:rPr>
        <w:t>1</w:t>
      </w:r>
      <w:r w:rsidR="00630A3D" w:rsidRPr="006A6ABF">
        <w:rPr>
          <w:b w:val="0"/>
          <w:bCs/>
          <w:szCs w:val="24"/>
        </w:rPr>
        <w:t>5</w:t>
      </w:r>
      <w:r w:rsidR="004273A4" w:rsidRPr="006A6ABF">
        <w:rPr>
          <w:b w:val="0"/>
          <w:bCs/>
          <w:szCs w:val="24"/>
        </w:rPr>
        <w:t xml:space="preserve"> de</w:t>
      </w:r>
      <w:r w:rsidR="00843FE6" w:rsidRPr="006A6ABF">
        <w:rPr>
          <w:b w:val="0"/>
          <w:bCs/>
          <w:szCs w:val="24"/>
        </w:rPr>
        <w:t xml:space="preserve"> octubre</w:t>
      </w:r>
      <w:r w:rsidR="004273A4" w:rsidRPr="006A6ABF">
        <w:rPr>
          <w:b w:val="0"/>
          <w:bCs/>
          <w:szCs w:val="24"/>
        </w:rPr>
        <w:t xml:space="preserve"> de 20</w:t>
      </w:r>
      <w:r w:rsidR="00843FE6" w:rsidRPr="006A6ABF">
        <w:rPr>
          <w:b w:val="0"/>
          <w:bCs/>
          <w:szCs w:val="24"/>
        </w:rPr>
        <w:t>20</w:t>
      </w:r>
      <w:r w:rsidR="004273A4" w:rsidRPr="006A6ABF">
        <w:rPr>
          <w:b w:val="0"/>
          <w:bCs/>
          <w:szCs w:val="24"/>
        </w:rPr>
        <w:t xml:space="preserve">, a las </w:t>
      </w:r>
      <w:r w:rsidR="00843FE6" w:rsidRPr="006A6ABF">
        <w:rPr>
          <w:b w:val="0"/>
          <w:bCs/>
          <w:szCs w:val="24"/>
        </w:rPr>
        <w:t>1</w:t>
      </w:r>
      <w:r w:rsidR="006A6ABF">
        <w:rPr>
          <w:b w:val="0"/>
          <w:bCs/>
          <w:szCs w:val="24"/>
        </w:rPr>
        <w:t>9</w:t>
      </w:r>
      <w:r w:rsidR="004273A4" w:rsidRPr="006A6ABF">
        <w:rPr>
          <w:b w:val="0"/>
          <w:bCs/>
          <w:szCs w:val="24"/>
        </w:rPr>
        <w:t xml:space="preserve"> horas en primera convocatoria y </w:t>
      </w:r>
      <w:r w:rsidR="00843FE6" w:rsidRPr="006A6ABF">
        <w:rPr>
          <w:b w:val="0"/>
          <w:bCs/>
          <w:szCs w:val="24"/>
        </w:rPr>
        <w:t>19</w:t>
      </w:r>
      <w:r w:rsidR="004273A4" w:rsidRPr="006A6ABF">
        <w:rPr>
          <w:b w:val="0"/>
          <w:bCs/>
          <w:szCs w:val="24"/>
        </w:rPr>
        <w:t xml:space="preserve">’30 horas en segunda, en el salón de actos de la Cooperativa Olivarera Ntra. Sra. </w:t>
      </w:r>
      <w:r w:rsidR="009D57EC">
        <w:rPr>
          <w:b w:val="0"/>
          <w:bCs/>
          <w:szCs w:val="24"/>
        </w:rPr>
        <w:t>d</w:t>
      </w:r>
      <w:r w:rsidR="004273A4" w:rsidRPr="006A6ABF">
        <w:rPr>
          <w:b w:val="0"/>
          <w:bCs/>
          <w:szCs w:val="24"/>
        </w:rPr>
        <w:t>e Guadalupe, sit</w:t>
      </w:r>
      <w:r>
        <w:rPr>
          <w:b w:val="0"/>
          <w:bCs/>
          <w:szCs w:val="24"/>
        </w:rPr>
        <w:t>o</w:t>
      </w:r>
      <w:r w:rsidR="004273A4" w:rsidRPr="006A6ABF">
        <w:rPr>
          <w:b w:val="0"/>
          <w:bCs/>
          <w:szCs w:val="24"/>
        </w:rPr>
        <w:t xml:space="preserve"> en Ctra. A-305 de </w:t>
      </w:r>
      <w:r w:rsidR="007F6129" w:rsidRPr="006A6ABF">
        <w:rPr>
          <w:b w:val="0"/>
          <w:bCs/>
          <w:szCs w:val="24"/>
        </w:rPr>
        <w:t>Andújar</w:t>
      </w:r>
      <w:r w:rsidR="004273A4" w:rsidRPr="006A6ABF">
        <w:rPr>
          <w:b w:val="0"/>
          <w:bCs/>
          <w:szCs w:val="24"/>
        </w:rPr>
        <w:t xml:space="preserve"> a Baena, p. k. 53</w:t>
      </w:r>
      <w:r w:rsidR="006A6ABF">
        <w:rPr>
          <w:b w:val="0"/>
          <w:bCs/>
          <w:szCs w:val="24"/>
        </w:rPr>
        <w:t xml:space="preserve"> (Baena)</w:t>
      </w:r>
      <w:r w:rsidR="004273A4" w:rsidRPr="006A6ABF">
        <w:rPr>
          <w:b w:val="0"/>
          <w:bCs/>
          <w:szCs w:val="24"/>
        </w:rPr>
        <w:t>, para tratar el siguiente:</w:t>
      </w:r>
    </w:p>
    <w:p w14:paraId="1DC530D7" w14:textId="77777777" w:rsidR="00AE2F9B" w:rsidRPr="00AD6FCD" w:rsidRDefault="00AE2F9B" w:rsidP="00AE2F9B">
      <w:pPr>
        <w:tabs>
          <w:tab w:val="left" w:pos="-567"/>
          <w:tab w:val="left" w:pos="0"/>
        </w:tabs>
        <w:jc w:val="center"/>
        <w:rPr>
          <w:rFonts w:ascii="Arial" w:hAnsi="Arial"/>
          <w:sz w:val="22"/>
          <w:szCs w:val="22"/>
        </w:rPr>
      </w:pPr>
    </w:p>
    <w:p w14:paraId="05FF80AC" w14:textId="77777777" w:rsidR="004273A4" w:rsidRPr="006A6ABF" w:rsidRDefault="004273A4" w:rsidP="004273A4">
      <w:pPr>
        <w:jc w:val="both"/>
        <w:rPr>
          <w:b/>
        </w:rPr>
      </w:pPr>
    </w:p>
    <w:p w14:paraId="35F8008E" w14:textId="77777777" w:rsidR="004273A4" w:rsidRPr="006A6ABF" w:rsidRDefault="004273A4" w:rsidP="004273A4">
      <w:pPr>
        <w:pStyle w:val="Subttulo"/>
        <w:rPr>
          <w:b/>
          <w:bCs w:val="0"/>
          <w:szCs w:val="24"/>
        </w:rPr>
      </w:pPr>
      <w:r w:rsidRPr="006A6ABF">
        <w:rPr>
          <w:b/>
          <w:bCs w:val="0"/>
          <w:szCs w:val="24"/>
        </w:rPr>
        <w:t>ORDEN DEL DÍA</w:t>
      </w:r>
    </w:p>
    <w:p w14:paraId="063A18AA" w14:textId="77777777" w:rsidR="004273A4" w:rsidRPr="006A6ABF" w:rsidRDefault="004273A4" w:rsidP="004273A4">
      <w:pPr>
        <w:jc w:val="center"/>
        <w:rPr>
          <w:b/>
        </w:rPr>
      </w:pPr>
    </w:p>
    <w:p w14:paraId="7DD0D366" w14:textId="77777777" w:rsidR="004273A4" w:rsidRPr="006A6ABF" w:rsidRDefault="00765F38" w:rsidP="004273A4">
      <w:pPr>
        <w:pStyle w:val="Textoindependiente"/>
        <w:tabs>
          <w:tab w:val="left" w:pos="426"/>
        </w:tabs>
        <w:jc w:val="both"/>
        <w:rPr>
          <w:szCs w:val="24"/>
          <w:lang w:val="es-ES"/>
        </w:rPr>
      </w:pPr>
      <w:proofErr w:type="spellStart"/>
      <w:proofErr w:type="gramStart"/>
      <w:r w:rsidRPr="006A6ABF">
        <w:rPr>
          <w:szCs w:val="24"/>
          <w:lang w:val="es-ES"/>
        </w:rPr>
        <w:t>lº</w:t>
      </w:r>
      <w:proofErr w:type="spellEnd"/>
      <w:r w:rsidR="007E3C3C" w:rsidRPr="006A6ABF">
        <w:rPr>
          <w:szCs w:val="24"/>
          <w:lang w:val="es-ES"/>
        </w:rPr>
        <w:t xml:space="preserve"> </w:t>
      </w:r>
      <w:r w:rsidRPr="006A6ABF">
        <w:rPr>
          <w:szCs w:val="24"/>
          <w:lang w:val="es-ES"/>
        </w:rPr>
        <w:t>)</w:t>
      </w:r>
      <w:proofErr w:type="gramEnd"/>
      <w:r w:rsidRPr="006A6ABF">
        <w:rPr>
          <w:szCs w:val="24"/>
          <w:lang w:val="es-ES"/>
        </w:rPr>
        <w:t xml:space="preserve"> </w:t>
      </w:r>
      <w:r w:rsidRPr="006A6ABF">
        <w:rPr>
          <w:szCs w:val="24"/>
          <w:lang w:val="es-ES"/>
        </w:rPr>
        <w:tab/>
      </w:r>
      <w:r w:rsidR="004273A4" w:rsidRPr="006A6ABF">
        <w:rPr>
          <w:szCs w:val="24"/>
          <w:lang w:val="es-ES"/>
        </w:rPr>
        <w:t>Elección de tres socios interventores de lista y para aprobación y firma del acta.</w:t>
      </w:r>
    </w:p>
    <w:p w14:paraId="4F4ADF3F" w14:textId="77777777" w:rsidR="004273A4" w:rsidRPr="006A6ABF" w:rsidRDefault="004273A4" w:rsidP="004273A4">
      <w:pPr>
        <w:pStyle w:val="Textoindependiente"/>
        <w:tabs>
          <w:tab w:val="left" w:pos="426"/>
        </w:tabs>
        <w:jc w:val="both"/>
        <w:rPr>
          <w:szCs w:val="24"/>
          <w:lang w:val="es-ES"/>
        </w:rPr>
      </w:pPr>
      <w:r w:rsidRPr="006A6ABF">
        <w:rPr>
          <w:szCs w:val="24"/>
          <w:lang w:val="es-ES"/>
        </w:rPr>
        <w:t>2º)</w:t>
      </w:r>
      <w:r w:rsidRPr="006A6ABF">
        <w:rPr>
          <w:szCs w:val="24"/>
          <w:lang w:val="es-ES"/>
        </w:rPr>
        <w:tab/>
        <w:t xml:space="preserve">Informe del </w:t>
      </w:r>
      <w:proofErr w:type="gramStart"/>
      <w:r w:rsidRPr="006A6ABF">
        <w:rPr>
          <w:szCs w:val="24"/>
          <w:lang w:val="es-ES"/>
        </w:rPr>
        <w:t>Presidente</w:t>
      </w:r>
      <w:proofErr w:type="gramEnd"/>
      <w:r w:rsidRPr="006A6ABF">
        <w:rPr>
          <w:szCs w:val="24"/>
          <w:lang w:val="es-ES"/>
        </w:rPr>
        <w:t>.</w:t>
      </w:r>
    </w:p>
    <w:p w14:paraId="06636302" w14:textId="72A34002" w:rsidR="004273A4" w:rsidRPr="006A6ABF" w:rsidRDefault="004273A4" w:rsidP="004273A4">
      <w:pPr>
        <w:tabs>
          <w:tab w:val="left" w:pos="426"/>
        </w:tabs>
        <w:ind w:left="426" w:hanging="426"/>
        <w:jc w:val="both"/>
      </w:pPr>
      <w:r w:rsidRPr="006A6ABF">
        <w:t xml:space="preserve">3º) </w:t>
      </w:r>
      <w:r w:rsidRPr="006A6ABF">
        <w:tab/>
        <w:t>Examen y aprobación, si procede, de la Gestión del Consejo Rector, del Informe de Gestión y Cuentas Anuales del Ejercicio 20</w:t>
      </w:r>
      <w:r w:rsidR="00843FE6" w:rsidRPr="006A6ABF">
        <w:t>19</w:t>
      </w:r>
      <w:r w:rsidRPr="006A6ABF">
        <w:t>: Balance de Situación, Cuenta de Pérdidas y Ganancias, Estado de Cambios en el Patrimonio Neto, Estado de Flujos de Efectivo, y Memoria</w:t>
      </w:r>
      <w:r w:rsidR="00AE2F9B">
        <w:t>; propuesta y aprobación, si procede, de la Distribución de Resultados del ejercicio 2019; aprobación de las líneas generales del plan de actuación y política general de la Entidad; y delegación de facultades en el Consejo Rector.</w:t>
      </w:r>
    </w:p>
    <w:p w14:paraId="20125EDD" w14:textId="0891B2F3" w:rsidR="004273A4" w:rsidRPr="006A6ABF" w:rsidRDefault="004273A4" w:rsidP="004273A4">
      <w:pPr>
        <w:tabs>
          <w:tab w:val="left" w:pos="426"/>
        </w:tabs>
        <w:ind w:left="426" w:hanging="426"/>
        <w:jc w:val="both"/>
      </w:pPr>
      <w:r w:rsidRPr="006A6ABF">
        <w:t xml:space="preserve">4º) </w:t>
      </w:r>
      <w:r w:rsidRPr="006A6ABF">
        <w:tab/>
        <w:t>Propuesta y aprobación, si procede, de la aplicación del Fondo de Formación y Sostenibilidad del ejercicio 20</w:t>
      </w:r>
      <w:r w:rsidR="006A6ABF">
        <w:t>19</w:t>
      </w:r>
      <w:r w:rsidRPr="006A6ABF">
        <w:t>.</w:t>
      </w:r>
      <w:r w:rsidR="005B215B" w:rsidRPr="006A6ABF">
        <w:t xml:space="preserve"> Memoria de actividades de la Fundación Caja Rural de Baena.</w:t>
      </w:r>
    </w:p>
    <w:p w14:paraId="7BCE09D1" w14:textId="04E9FD0B" w:rsidR="004273A4" w:rsidRPr="006A6ABF" w:rsidRDefault="004273A4" w:rsidP="006A6ABF">
      <w:pPr>
        <w:widowControl w:val="0"/>
        <w:tabs>
          <w:tab w:val="left" w:pos="426"/>
        </w:tabs>
        <w:ind w:left="420" w:hanging="420"/>
        <w:jc w:val="both"/>
      </w:pPr>
      <w:r w:rsidRPr="006A6ABF">
        <w:t>6º)</w:t>
      </w:r>
      <w:r w:rsidRPr="006A6ABF">
        <w:tab/>
      </w:r>
      <w:r w:rsidR="006A6ABF">
        <w:t>Autorización para renovar, si procede, con la firma de auditoría o n</w:t>
      </w:r>
      <w:r w:rsidRPr="006A6ABF">
        <w:t xml:space="preserve">ombramiento de </w:t>
      </w:r>
      <w:r w:rsidR="006A6ABF">
        <w:t xml:space="preserve">nuevos </w:t>
      </w:r>
      <w:r w:rsidRPr="006A6ABF">
        <w:t>auditores de cuentas de la sociedad para el ejercicio 20</w:t>
      </w:r>
      <w:r w:rsidR="00843FE6" w:rsidRPr="006A6ABF">
        <w:t>20</w:t>
      </w:r>
      <w:r w:rsidRPr="006A6ABF">
        <w:t>.</w:t>
      </w:r>
    </w:p>
    <w:p w14:paraId="143DBBB5" w14:textId="71816BAA" w:rsidR="004273A4" w:rsidRPr="006A6ABF" w:rsidRDefault="009D57EC" w:rsidP="004273A4">
      <w:pPr>
        <w:widowControl w:val="0"/>
        <w:tabs>
          <w:tab w:val="left" w:pos="426"/>
        </w:tabs>
        <w:ind w:left="420" w:hanging="420"/>
        <w:jc w:val="both"/>
      </w:pPr>
      <w:r>
        <w:t>7</w:t>
      </w:r>
      <w:r w:rsidR="004273A4" w:rsidRPr="006A6ABF">
        <w:t>º)</w:t>
      </w:r>
      <w:r w:rsidR="004273A4" w:rsidRPr="006A6ABF">
        <w:tab/>
      </w:r>
      <w:r w:rsidR="004273A4" w:rsidRPr="006A6ABF">
        <w:tab/>
        <w:t>Preguntas y sugerencias sobre asuntos del orden del día.</w:t>
      </w:r>
    </w:p>
    <w:p w14:paraId="1F56CB26" w14:textId="77777777" w:rsidR="004273A4" w:rsidRPr="006A6ABF" w:rsidRDefault="004273A4" w:rsidP="004273A4">
      <w:r w:rsidRPr="006A6ABF">
        <w:tab/>
      </w:r>
      <w:r w:rsidRPr="006A6ABF">
        <w:tab/>
      </w:r>
      <w:r w:rsidRPr="006A6ABF">
        <w:tab/>
      </w:r>
      <w:r w:rsidRPr="006A6ABF">
        <w:tab/>
      </w:r>
      <w:r w:rsidRPr="006A6ABF">
        <w:tab/>
      </w:r>
      <w:r w:rsidRPr="006A6ABF">
        <w:tab/>
      </w:r>
      <w:r w:rsidRPr="006A6ABF">
        <w:tab/>
      </w:r>
    </w:p>
    <w:p w14:paraId="5FBC33B7" w14:textId="29BFA9A7" w:rsidR="004273A4" w:rsidRPr="006A6ABF" w:rsidRDefault="004273A4" w:rsidP="004273A4">
      <w:r w:rsidRPr="006A6ABF">
        <w:tab/>
      </w:r>
      <w:r w:rsidRPr="006A6ABF">
        <w:tab/>
      </w:r>
      <w:r w:rsidRPr="006A6ABF">
        <w:tab/>
      </w:r>
      <w:r w:rsidRPr="006A6ABF">
        <w:tab/>
      </w:r>
      <w:r w:rsidRPr="006A6ABF">
        <w:tab/>
      </w:r>
      <w:r w:rsidRPr="006A6ABF">
        <w:tab/>
      </w:r>
      <w:r w:rsidRPr="006A6ABF">
        <w:tab/>
        <w:t xml:space="preserve">Baena, </w:t>
      </w:r>
      <w:r w:rsidR="00843FE6" w:rsidRPr="006A6ABF">
        <w:t>septiembre</w:t>
      </w:r>
      <w:r w:rsidRPr="006A6ABF">
        <w:t xml:space="preserve"> de 20</w:t>
      </w:r>
      <w:r w:rsidR="00843FE6" w:rsidRPr="006A6ABF">
        <w:t>20</w:t>
      </w:r>
    </w:p>
    <w:p w14:paraId="5218D530" w14:textId="77777777" w:rsidR="004273A4" w:rsidRPr="006A6ABF" w:rsidRDefault="004273A4" w:rsidP="004273A4">
      <w:r w:rsidRPr="006A6ABF">
        <w:tab/>
      </w:r>
      <w:r w:rsidRPr="006A6ABF">
        <w:tab/>
      </w:r>
      <w:r w:rsidRPr="006A6ABF">
        <w:tab/>
      </w:r>
      <w:r w:rsidRPr="006A6ABF">
        <w:tab/>
      </w:r>
      <w:r w:rsidRPr="006A6ABF">
        <w:tab/>
      </w:r>
      <w:r w:rsidRPr="006A6ABF">
        <w:tab/>
      </w:r>
      <w:r w:rsidRPr="006A6ABF">
        <w:tab/>
        <w:t>EL CONSEJO RECTOR</w:t>
      </w:r>
    </w:p>
    <w:p w14:paraId="1DB766E2" w14:textId="77777777" w:rsidR="0062783F" w:rsidRPr="006A6ABF" w:rsidRDefault="0062783F"/>
    <w:p w14:paraId="1FF2BAC7" w14:textId="77777777" w:rsidR="004273A4" w:rsidRPr="006A6ABF" w:rsidRDefault="004273A4"/>
    <w:p w14:paraId="1E895B89" w14:textId="1893FA67" w:rsidR="009D57EC" w:rsidRDefault="009D57EC" w:rsidP="004273A4">
      <w:pPr>
        <w:tabs>
          <w:tab w:val="left" w:pos="-567"/>
          <w:tab w:val="left" w:pos="0"/>
        </w:tabs>
        <w:jc w:val="both"/>
      </w:pPr>
      <w:r>
        <w:t>NOTAS:</w:t>
      </w:r>
    </w:p>
    <w:p w14:paraId="4F38610B" w14:textId="28F80A29" w:rsidR="009D57EC" w:rsidRDefault="009D57EC" w:rsidP="004273A4">
      <w:pPr>
        <w:tabs>
          <w:tab w:val="left" w:pos="-567"/>
          <w:tab w:val="left" w:pos="0"/>
        </w:tabs>
        <w:jc w:val="both"/>
      </w:pPr>
      <w:r>
        <w:t>1º.-</w:t>
      </w:r>
      <w:r w:rsidR="00EA3F32">
        <w:t xml:space="preserve">El </w:t>
      </w:r>
      <w:r>
        <w:t xml:space="preserve">socio que no pueda asistir a la reunión y desee ser representado podrá delegar en otro socio por escrito, aportando fotocopia de su DNI, para la legitimación de la firma por el Sr. </w:t>
      </w:r>
      <w:proofErr w:type="gramStart"/>
      <w:r>
        <w:t>Secretario</w:t>
      </w:r>
      <w:proofErr w:type="gramEnd"/>
      <w:r>
        <w:t xml:space="preserve">. Ningún socio podrá ostentar más de una representación. </w:t>
      </w:r>
    </w:p>
    <w:p w14:paraId="3DF4337E" w14:textId="1A037680" w:rsidR="004273A4" w:rsidRPr="006A6ABF" w:rsidRDefault="009D57EC" w:rsidP="004273A4">
      <w:pPr>
        <w:tabs>
          <w:tab w:val="left" w:pos="-567"/>
          <w:tab w:val="left" w:pos="0"/>
        </w:tabs>
        <w:jc w:val="both"/>
      </w:pPr>
      <w:r>
        <w:t xml:space="preserve">2º.- </w:t>
      </w:r>
      <w:r w:rsidR="004273A4" w:rsidRPr="006A6ABF">
        <w:t xml:space="preserve">Los documentos relacionados con el orden del día de la </w:t>
      </w:r>
      <w:r w:rsidR="009F6685" w:rsidRPr="006A6ABF">
        <w:t>Asamblea</w:t>
      </w:r>
      <w:r w:rsidR="004273A4" w:rsidRPr="006A6ABF">
        <w:t xml:space="preserve"> se encuentran a su disposición y podrán ser examinados en el domicilio social de la Caja Rural de Baena, Calle Duque de Rivas, 3. Baena (Córdoba).</w:t>
      </w:r>
    </w:p>
    <w:p w14:paraId="5C684263" w14:textId="77777777" w:rsidR="004273A4" w:rsidRPr="006A6ABF" w:rsidRDefault="004273A4"/>
    <w:sectPr w:rsidR="004273A4" w:rsidRPr="006A6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07789"/>
    <w:multiLevelType w:val="hybridMultilevel"/>
    <w:tmpl w:val="4774C2E2"/>
    <w:lvl w:ilvl="0" w:tplc="FEA46BA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A4"/>
    <w:rsid w:val="001965F2"/>
    <w:rsid w:val="00333DFA"/>
    <w:rsid w:val="004273A4"/>
    <w:rsid w:val="00565C08"/>
    <w:rsid w:val="005B215B"/>
    <w:rsid w:val="0062783F"/>
    <w:rsid w:val="00630A3D"/>
    <w:rsid w:val="006A6ABF"/>
    <w:rsid w:val="0074466D"/>
    <w:rsid w:val="00765F38"/>
    <w:rsid w:val="007E3C3C"/>
    <w:rsid w:val="007F6129"/>
    <w:rsid w:val="00843FE6"/>
    <w:rsid w:val="00864330"/>
    <w:rsid w:val="009D57EC"/>
    <w:rsid w:val="009F6685"/>
    <w:rsid w:val="00AE2F9B"/>
    <w:rsid w:val="00B2438E"/>
    <w:rsid w:val="00B46AAB"/>
    <w:rsid w:val="00E728C2"/>
    <w:rsid w:val="00EA3F32"/>
    <w:rsid w:val="00F274A9"/>
    <w:rsid w:val="00F8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8578"/>
  <w15:chartTrackingRefBased/>
  <w15:docId w15:val="{9B18F16D-4251-4477-A4A6-CAB1EB8D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4273A4"/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273A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a">
    <w:basedOn w:val="Normal"/>
    <w:next w:val="Ttulo"/>
    <w:qFormat/>
    <w:rsid w:val="004273A4"/>
    <w:pPr>
      <w:jc w:val="center"/>
    </w:pPr>
    <w:rPr>
      <w:b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4273A4"/>
    <w:pPr>
      <w:jc w:val="center"/>
    </w:pPr>
    <w:rPr>
      <w:bCs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4273A4"/>
    <w:rPr>
      <w:rFonts w:ascii="Times New Roman" w:eastAsia="Times New Roman" w:hAnsi="Times New Roman" w:cs="Times New Roman"/>
      <w:bCs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4273A4"/>
    <w:pPr>
      <w:jc w:val="both"/>
    </w:pPr>
    <w:rPr>
      <w:b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273A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semiHidden/>
    <w:rsid w:val="004273A4"/>
    <w:pPr>
      <w:ind w:left="705" w:right="992" w:hanging="705"/>
      <w:jc w:val="both"/>
    </w:pPr>
    <w:rPr>
      <w:sz w:val="19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273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73A4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E2F9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E2F9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E2F9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E2F9B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Paqui Bernal</dc:creator>
  <cp:keywords/>
  <dc:description/>
  <cp:lastModifiedBy>Administrador</cp:lastModifiedBy>
  <cp:revision>2</cp:revision>
  <cp:lastPrinted>2020-09-10T11:37:00Z</cp:lastPrinted>
  <dcterms:created xsi:type="dcterms:W3CDTF">2020-09-17T08:54:00Z</dcterms:created>
  <dcterms:modified xsi:type="dcterms:W3CDTF">2020-09-17T08:54:00Z</dcterms:modified>
</cp:coreProperties>
</file>